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BA" w:rsidRPr="005A4C60" w:rsidRDefault="00EA2A87" w:rsidP="005A4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C12">
        <w:rPr>
          <w:rFonts w:ascii="Times New Roman" w:hAnsi="Times New Roman" w:cs="Times New Roman"/>
          <w:sz w:val="28"/>
          <w:szCs w:val="28"/>
        </w:rPr>
        <w:t>Рекомендации августовского форума работников образования</w:t>
      </w:r>
    </w:p>
    <w:p w:rsidR="00EA2A87" w:rsidRDefault="00052C12" w:rsidP="00EA2A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 работу по разработке и внедрению</w:t>
      </w:r>
      <w:r w:rsidR="00186FBA" w:rsidRPr="00052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механизмов формирования, предъявления общественного заказа, оценки эффективности его выполнения;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созданию</w:t>
      </w:r>
      <w:r w:rsidR="00186FBA" w:rsidRPr="00052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механизмов стимулирования педагогических работников к повышению качества образования.</w:t>
      </w:r>
    </w:p>
    <w:p w:rsidR="00B62DB7" w:rsidRDefault="00052C12" w:rsidP="00EA2A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Разработать и реализовать требования к сетевой инфраструктуре</w:t>
      </w:r>
      <w:r w:rsidR="00B62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образовательного учреждения, </w:t>
      </w:r>
      <w:r w:rsidR="00B62DB7" w:rsidRPr="00B62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составу и качеству приобретаемого  цифрового оборудования, обеспечению соотношения </w:t>
      </w:r>
      <w:proofErr w:type="spellStart"/>
      <w:r w:rsidR="00B62DB7" w:rsidRPr="00B62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ученик-персональное</w:t>
      </w:r>
      <w:proofErr w:type="spellEnd"/>
      <w:r w:rsidR="00B62DB7" w:rsidRPr="00B62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электронное устройство, к цифровой компетентности (</w:t>
      </w:r>
      <w:r w:rsidR="00B62DB7" w:rsidRPr="00B62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IT</w:t>
      </w:r>
      <w:r w:rsidR="00B62DB7" w:rsidRPr="00B62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-компетентности) руководящих и педагогических работников образовательных организаций, к электронным формам отчетн</w:t>
      </w:r>
      <w:r w:rsidR="005A3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 образовательных учреждений</w:t>
      </w:r>
      <w:r w:rsidR="00B62DB7" w:rsidRPr="00B62D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F53C1" w:rsidRDefault="009F53C1" w:rsidP="009F5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3C1">
        <w:rPr>
          <w:rFonts w:ascii="Times New Roman" w:hAnsi="Times New Roman" w:cs="Times New Roman"/>
          <w:sz w:val="28"/>
          <w:szCs w:val="28"/>
        </w:rPr>
        <w:t>Работать над с</w:t>
      </w:r>
      <w:r w:rsidRPr="009F53C1">
        <w:rPr>
          <w:rFonts w:ascii="Times New Roman" w:eastAsia="Calibri" w:hAnsi="Times New Roman" w:cs="Times New Roman"/>
          <w:sz w:val="28"/>
          <w:szCs w:val="28"/>
        </w:rPr>
        <w:t>озданием базовых условий, необходимых для развития электронной образовательной среды в школах:</w:t>
      </w:r>
      <w:r w:rsidRPr="009F53C1">
        <w:rPr>
          <w:rFonts w:ascii="Times New Roman" w:hAnsi="Times New Roman" w:cs="Times New Roman"/>
          <w:sz w:val="28"/>
          <w:szCs w:val="28"/>
        </w:rPr>
        <w:t xml:space="preserve"> </w:t>
      </w:r>
      <w:r w:rsidRPr="009F53C1">
        <w:rPr>
          <w:rFonts w:ascii="Times New Roman" w:eastAsia="Calibri" w:hAnsi="Times New Roman" w:cs="Times New Roman"/>
          <w:sz w:val="28"/>
          <w:szCs w:val="28"/>
        </w:rPr>
        <w:t>обеспечение скорости Интернет,</w:t>
      </w:r>
      <w:r w:rsidRPr="009F53C1">
        <w:rPr>
          <w:rFonts w:ascii="Times New Roman" w:hAnsi="Times New Roman" w:cs="Times New Roman"/>
          <w:color w:val="000000"/>
          <w:sz w:val="28"/>
          <w:szCs w:val="28"/>
        </w:rPr>
        <w:t xml:space="preserve"> системной переподготовки учителей для массового использования современных образовательных технологий и электронных образовательных ресурсов, </w:t>
      </w:r>
      <w:r w:rsidRPr="009F53C1">
        <w:rPr>
          <w:rFonts w:ascii="Times New Roman" w:hAnsi="Times New Roman"/>
          <w:sz w:val="28"/>
          <w:szCs w:val="28"/>
        </w:rPr>
        <w:t xml:space="preserve">обмена опытом работы педагогов в целях </w:t>
      </w:r>
      <w:r w:rsidRPr="009F53C1">
        <w:rPr>
          <w:rFonts w:ascii="Times New Roman" w:hAnsi="Times New Roman" w:cs="Times New Roman"/>
          <w:color w:val="000000"/>
          <w:sz w:val="28"/>
          <w:szCs w:val="28"/>
        </w:rPr>
        <w:t>повышения эффективности образовательного процесса школы через развитие электронно-образовательной среды</w:t>
      </w:r>
      <w:r w:rsidRPr="009F53C1">
        <w:rPr>
          <w:rFonts w:ascii="Times New Roman" w:hAnsi="Times New Roman"/>
          <w:sz w:val="28"/>
          <w:szCs w:val="28"/>
        </w:rPr>
        <w:t>, повышения сетевого взаимодействия всех ОУ района.</w:t>
      </w:r>
    </w:p>
    <w:p w:rsidR="009F53C1" w:rsidRPr="009F53C1" w:rsidRDefault="009F53C1" w:rsidP="009F5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C60" w:rsidRDefault="005A4C60" w:rsidP="005A4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над развитием в районе вариативных форм дошкольного образования, </w:t>
      </w:r>
      <w:r w:rsidRPr="00402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увеличить охват дошкольным образованием за счет строительства и капитального ремонта дошкольного учреждения. </w:t>
      </w:r>
    </w:p>
    <w:p w:rsidR="005A4C60" w:rsidRDefault="005A4C60" w:rsidP="005A4C60">
      <w:pPr>
        <w:jc w:val="both"/>
        <w:rPr>
          <w:rFonts w:ascii="Times New Roman" w:hAnsi="Times New Roman" w:cs="Times New Roman"/>
          <w:sz w:val="28"/>
          <w:szCs w:val="28"/>
        </w:rPr>
      </w:pPr>
      <w:r w:rsidRPr="004025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организацию развивающей образовательной среды как условие  реализац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ФГОС дошкольного образования, о</w:t>
      </w:r>
      <w:r w:rsidRPr="005A4C60">
        <w:rPr>
          <w:rFonts w:ascii="Times New Roman" w:hAnsi="Times New Roman" w:cs="Times New Roman"/>
          <w:sz w:val="28"/>
          <w:szCs w:val="28"/>
        </w:rPr>
        <w:t>беспечить максимальный охват различными формами подготовки, переподготовки и повышения квалификации работников системы дошкольного образования для повышения качества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68D" w:rsidRDefault="005A4C60" w:rsidP="0081568D">
      <w:pPr>
        <w:shd w:val="clear" w:color="auto" w:fill="FFFFFF"/>
        <w:spacing w:after="300" w:line="392" w:lineRule="atLeast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Увеличить масштаб</w:t>
      </w:r>
      <w:r w:rsidRPr="00052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кадров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сферы дополнительного </w:t>
      </w:r>
      <w:r w:rsidRPr="00052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детей, с приоритетами  образовательной деятельности, соответствующей профилю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1568D" w:rsidRDefault="0081568D" w:rsidP="005A4C60">
      <w:pPr>
        <w:shd w:val="clear" w:color="auto" w:fill="FFFFFF"/>
        <w:spacing w:after="300" w:line="392" w:lineRule="atLeast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86110">
        <w:rPr>
          <w:rFonts w:ascii="Times New Roman" w:hAnsi="Times New Roman"/>
          <w:bCs/>
          <w:sz w:val="28"/>
          <w:szCs w:val="28"/>
        </w:rPr>
        <w:t>Сформировать список молодых семей и специалистов из числа платежеспособных, желающих принять участие в строительстве МЖК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686110">
        <w:rPr>
          <w:rFonts w:ascii="Times New Roman" w:hAnsi="Times New Roman"/>
          <w:bCs/>
          <w:sz w:val="28"/>
          <w:szCs w:val="28"/>
        </w:rPr>
        <w:t xml:space="preserve">предусмотреть при формировании бюджета на 2015 год средства на </w:t>
      </w:r>
      <w:proofErr w:type="spellStart"/>
      <w:r w:rsidRPr="00686110">
        <w:rPr>
          <w:rFonts w:ascii="Times New Roman" w:hAnsi="Times New Roman"/>
          <w:bCs/>
          <w:sz w:val="28"/>
          <w:szCs w:val="28"/>
        </w:rPr>
        <w:t>софинисирование</w:t>
      </w:r>
      <w:proofErr w:type="spellEnd"/>
      <w:r w:rsidRPr="00686110">
        <w:rPr>
          <w:rFonts w:ascii="Times New Roman" w:hAnsi="Times New Roman"/>
          <w:bCs/>
          <w:sz w:val="28"/>
          <w:szCs w:val="28"/>
        </w:rPr>
        <w:t xml:space="preserve"> строительства МЖК в </w:t>
      </w:r>
      <w:proofErr w:type="spellStart"/>
      <w:r w:rsidRPr="00686110">
        <w:rPr>
          <w:rFonts w:ascii="Times New Roman" w:hAnsi="Times New Roman"/>
          <w:bCs/>
          <w:sz w:val="28"/>
          <w:szCs w:val="28"/>
        </w:rPr>
        <w:t>Кяхтинском</w:t>
      </w:r>
      <w:proofErr w:type="spellEnd"/>
      <w:r w:rsidRPr="00686110">
        <w:rPr>
          <w:rFonts w:ascii="Times New Roman" w:hAnsi="Times New Roman"/>
          <w:bCs/>
          <w:sz w:val="28"/>
          <w:szCs w:val="28"/>
        </w:rPr>
        <w:t xml:space="preserve"> районе в размере 10 % от общей стоимости строительства МЖК</w:t>
      </w:r>
      <w:r>
        <w:rPr>
          <w:rFonts w:ascii="Times New Roman" w:hAnsi="Times New Roman"/>
          <w:bCs/>
          <w:sz w:val="28"/>
          <w:szCs w:val="28"/>
        </w:rPr>
        <w:t>, з</w:t>
      </w:r>
      <w:r w:rsidRPr="00686110">
        <w:rPr>
          <w:rFonts w:ascii="Times New Roman" w:hAnsi="Times New Roman"/>
          <w:bCs/>
          <w:sz w:val="28"/>
          <w:szCs w:val="28"/>
        </w:rPr>
        <w:t>аключить соглашения с Партнерами по развитию МЖК</w:t>
      </w:r>
    </w:p>
    <w:p w:rsidR="005A399B" w:rsidRDefault="005A399B" w:rsidP="005A4C60">
      <w:pPr>
        <w:shd w:val="clear" w:color="auto" w:fill="FFFFFF"/>
        <w:spacing w:after="300" w:line="392" w:lineRule="atLeast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Выработать стратегию внедрения лучшего опыта патриотического воспитания детей и молодежи в образовательную сферу с целью достижения наиболее эффективных результатов, внедрять практики реализации патриотического воспитания детей и молодежи в современном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пространстве. </w:t>
      </w:r>
    </w:p>
    <w:p w:rsidR="005A399B" w:rsidRPr="005A399B" w:rsidRDefault="005A399B" w:rsidP="005A3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внедрению</w:t>
      </w:r>
      <w:r w:rsidRPr="00052C12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2C12">
        <w:rPr>
          <w:rFonts w:ascii="Times New Roman" w:hAnsi="Times New Roman" w:cs="Times New Roman"/>
          <w:sz w:val="28"/>
          <w:szCs w:val="28"/>
        </w:rPr>
        <w:t xml:space="preserve"> новых механизмов взаимодействия общего и профессионального образования для обеспечения роста мотивации учащихся школ к самореализации, повышения эффективности </w:t>
      </w:r>
      <w:proofErr w:type="spellStart"/>
      <w:r w:rsidRPr="00052C1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052C12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5A4C60" w:rsidRPr="005A4C60" w:rsidRDefault="005A4C60" w:rsidP="005A4C60">
      <w:pPr>
        <w:shd w:val="clear" w:color="auto" w:fill="FFFFFF"/>
        <w:spacing w:after="300" w:line="392" w:lineRule="atLeast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Внедрить механизм эффективного контракта с педагогическими работниками и руководителями образовательных учреждений.</w:t>
      </w:r>
    </w:p>
    <w:p w:rsidR="005A4C60" w:rsidRPr="005A4C60" w:rsidRDefault="005A4C60" w:rsidP="005A4C60">
      <w:pPr>
        <w:jc w:val="both"/>
        <w:rPr>
          <w:rFonts w:ascii="Times New Roman" w:hAnsi="Times New Roman" w:cs="Times New Roman"/>
          <w:sz w:val="28"/>
          <w:szCs w:val="28"/>
        </w:rPr>
      </w:pPr>
      <w:r w:rsidRPr="00402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образовательных учреждений</w:t>
      </w:r>
      <w:r w:rsidRPr="00402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экспериментальном и инновационном режиме.</w:t>
      </w:r>
    </w:p>
    <w:p w:rsidR="00ED016A" w:rsidRPr="00EA2A87" w:rsidRDefault="00ED016A" w:rsidP="00EA2A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016A" w:rsidRPr="00EA2A87" w:rsidSect="009F53C1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4674"/>
    <w:multiLevelType w:val="hybridMultilevel"/>
    <w:tmpl w:val="1FDE0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F0B8F"/>
    <w:multiLevelType w:val="hybridMultilevel"/>
    <w:tmpl w:val="751AC796"/>
    <w:lvl w:ilvl="0" w:tplc="BB649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EA2A87"/>
    <w:rsid w:val="00052C12"/>
    <w:rsid w:val="000D5DD3"/>
    <w:rsid w:val="00186FBA"/>
    <w:rsid w:val="005A399B"/>
    <w:rsid w:val="005A4C60"/>
    <w:rsid w:val="0070232C"/>
    <w:rsid w:val="0081568D"/>
    <w:rsid w:val="00860F80"/>
    <w:rsid w:val="009F53C1"/>
    <w:rsid w:val="00B62DB7"/>
    <w:rsid w:val="00DA1304"/>
    <w:rsid w:val="00DF2043"/>
    <w:rsid w:val="00EA2A87"/>
    <w:rsid w:val="00ED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6FBA"/>
  </w:style>
  <w:style w:type="paragraph" w:styleId="a3">
    <w:name w:val="List Paragraph"/>
    <w:basedOn w:val="a"/>
    <w:uiPriority w:val="34"/>
    <w:qFormat/>
    <w:rsid w:val="005A4C60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10</cp:revision>
  <cp:lastPrinted>2014-08-27T07:15:00Z</cp:lastPrinted>
  <dcterms:created xsi:type="dcterms:W3CDTF">2014-08-26T07:29:00Z</dcterms:created>
  <dcterms:modified xsi:type="dcterms:W3CDTF">2014-08-29T05:08:00Z</dcterms:modified>
</cp:coreProperties>
</file>