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6D" w:rsidRPr="00B7133A" w:rsidRDefault="003D086D" w:rsidP="00AE015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3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D086D" w:rsidRPr="00B7133A" w:rsidRDefault="003D086D" w:rsidP="00AE015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33A">
        <w:rPr>
          <w:rFonts w:ascii="Times New Roman" w:hAnsi="Times New Roman" w:cs="Times New Roman"/>
          <w:b/>
          <w:sz w:val="24"/>
          <w:szCs w:val="24"/>
        </w:rPr>
        <w:t xml:space="preserve">рассмотрения апелляционных жалоб по результатам </w:t>
      </w:r>
      <w:proofErr w:type="gramStart"/>
      <w:r w:rsidRPr="00B7133A">
        <w:rPr>
          <w:rFonts w:ascii="Times New Roman" w:hAnsi="Times New Roman" w:cs="Times New Roman"/>
          <w:b/>
          <w:sz w:val="24"/>
          <w:szCs w:val="24"/>
        </w:rPr>
        <w:t>проверки заданий муниципального этапа Всероссийской олимпиады школьников</w:t>
      </w:r>
      <w:proofErr w:type="gramEnd"/>
      <w:r w:rsidRPr="00B7133A">
        <w:rPr>
          <w:rFonts w:ascii="Times New Roman" w:hAnsi="Times New Roman" w:cs="Times New Roman"/>
          <w:b/>
          <w:sz w:val="24"/>
          <w:szCs w:val="24"/>
        </w:rPr>
        <w:t xml:space="preserve"> по общеобразовательным предметам</w:t>
      </w:r>
    </w:p>
    <w:p w:rsidR="00AE0157" w:rsidRPr="00B7133A" w:rsidRDefault="00AE0157" w:rsidP="00AE015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157" w:rsidRPr="00B7133A" w:rsidRDefault="00AE0157" w:rsidP="00AE015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 xml:space="preserve"> Апелляционное обжалование проводится в случае </w:t>
      </w:r>
      <w:proofErr w:type="gramStart"/>
      <w:r w:rsidRPr="00B7133A">
        <w:rPr>
          <w:rFonts w:ascii="Times New Roman" w:hAnsi="Times New Roman" w:cs="Times New Roman"/>
          <w:sz w:val="24"/>
          <w:szCs w:val="24"/>
        </w:rPr>
        <w:t>несогласия участников муниципального этапа Всероссийской олимпиады школьников</w:t>
      </w:r>
      <w:proofErr w:type="gramEnd"/>
      <w:r w:rsidRPr="00B7133A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 с выставленными баллами.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 xml:space="preserve">Для рассмотрения апелляционных жалоб создается комиссия, возглавляемая председателем. В состав комиссии входят не менее 3-х человек, членов муниципальной предметно-методической комиссии, представителей оргкомитета, </w:t>
      </w:r>
      <w:r w:rsidR="00EA5608" w:rsidRPr="00B7133A">
        <w:rPr>
          <w:rFonts w:ascii="Times New Roman" w:hAnsi="Times New Roman" w:cs="Times New Roman"/>
          <w:sz w:val="24"/>
          <w:szCs w:val="24"/>
        </w:rPr>
        <w:t>а также независимый эксперт.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 xml:space="preserve">Апелляционное обжалование проводится по всем предметам, входящим в перечень общеобразовательных предметов, по которым проводится </w:t>
      </w:r>
      <w:r w:rsidR="00423C1E" w:rsidRPr="00B7133A">
        <w:rPr>
          <w:rFonts w:ascii="Times New Roman" w:hAnsi="Times New Roman" w:cs="Times New Roman"/>
          <w:sz w:val="24"/>
          <w:szCs w:val="24"/>
        </w:rPr>
        <w:t>муниципальный</w:t>
      </w:r>
      <w:r w:rsidRPr="00B7133A"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школьников по общеобразовательным предметам.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33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7133A">
        <w:rPr>
          <w:rFonts w:ascii="Times New Roman" w:hAnsi="Times New Roman" w:cs="Times New Roman"/>
          <w:sz w:val="24"/>
          <w:szCs w:val="24"/>
        </w:rPr>
        <w:t>, задания с использованием устных ответов, задания эксп</w:t>
      </w:r>
      <w:r w:rsidR="004C48F7" w:rsidRPr="00B7133A">
        <w:rPr>
          <w:rFonts w:ascii="Times New Roman" w:hAnsi="Times New Roman" w:cs="Times New Roman"/>
          <w:sz w:val="24"/>
          <w:szCs w:val="24"/>
        </w:rPr>
        <w:t xml:space="preserve">ериментального и практического </w:t>
      </w:r>
      <w:r w:rsidRPr="00B7133A">
        <w:rPr>
          <w:rFonts w:ascii="Times New Roman" w:hAnsi="Times New Roman" w:cs="Times New Roman"/>
          <w:sz w:val="24"/>
          <w:szCs w:val="24"/>
        </w:rPr>
        <w:t xml:space="preserve">тура не </w:t>
      </w:r>
      <w:proofErr w:type="spellStart"/>
      <w:r w:rsidRPr="00B7133A">
        <w:rPr>
          <w:rFonts w:ascii="Times New Roman" w:hAnsi="Times New Roman" w:cs="Times New Roman"/>
          <w:sz w:val="24"/>
          <w:szCs w:val="24"/>
        </w:rPr>
        <w:t>апеллируются</w:t>
      </w:r>
      <w:proofErr w:type="spellEnd"/>
      <w:r w:rsidRPr="00B7133A">
        <w:rPr>
          <w:rFonts w:ascii="Times New Roman" w:hAnsi="Times New Roman" w:cs="Times New Roman"/>
          <w:sz w:val="24"/>
          <w:szCs w:val="24"/>
        </w:rPr>
        <w:t>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Участников олимпиады знакомят с правильными ответами (решениями) после объявления официальных итогов олимпиады.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09"/>
          <w:tab w:val="left" w:pos="93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 xml:space="preserve">Официальным объявлением итогов олимпиады считается </w:t>
      </w:r>
      <w:r w:rsidR="00ED390B" w:rsidRPr="00B7133A">
        <w:rPr>
          <w:rFonts w:ascii="Times New Roman" w:hAnsi="Times New Roman" w:cs="Times New Roman"/>
          <w:sz w:val="24"/>
          <w:szCs w:val="24"/>
        </w:rPr>
        <w:t>отправление</w:t>
      </w:r>
      <w:r w:rsidR="00E9647E" w:rsidRPr="00B7133A">
        <w:rPr>
          <w:rFonts w:ascii="Times New Roman" w:hAnsi="Times New Roman" w:cs="Times New Roman"/>
          <w:sz w:val="24"/>
          <w:szCs w:val="24"/>
        </w:rPr>
        <w:t xml:space="preserve"> протоколов </w:t>
      </w:r>
      <w:r w:rsidRPr="00B7133A">
        <w:rPr>
          <w:rFonts w:ascii="Times New Roman" w:hAnsi="Times New Roman" w:cs="Times New Roman"/>
          <w:sz w:val="24"/>
          <w:szCs w:val="24"/>
        </w:rPr>
        <w:t xml:space="preserve"> </w:t>
      </w:r>
      <w:r w:rsidR="00E9647E" w:rsidRPr="00B7133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B7133A">
        <w:rPr>
          <w:rFonts w:ascii="Times New Roman" w:hAnsi="Times New Roman" w:cs="Times New Roman"/>
          <w:sz w:val="24"/>
          <w:szCs w:val="24"/>
        </w:rPr>
        <w:t>выполнения олимпиадных заданий по конкретному предмету</w:t>
      </w:r>
      <w:r w:rsidR="00E9647E" w:rsidRPr="00B7133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9647E" w:rsidRPr="00B7133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E9647E" w:rsidRPr="00B713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9647E" w:rsidRPr="00B7133A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="00E9647E" w:rsidRPr="00B7133A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B7133A">
        <w:rPr>
          <w:rFonts w:ascii="Times New Roman" w:hAnsi="Times New Roman" w:cs="Times New Roman"/>
          <w:sz w:val="24"/>
          <w:szCs w:val="24"/>
        </w:rPr>
        <w:t>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Апелляционное обжалование проводится п</w:t>
      </w:r>
      <w:r w:rsidR="0048431C" w:rsidRPr="00B7133A">
        <w:rPr>
          <w:rFonts w:ascii="Times New Roman" w:hAnsi="Times New Roman" w:cs="Times New Roman"/>
          <w:sz w:val="24"/>
          <w:szCs w:val="24"/>
        </w:rPr>
        <w:t>осле объявления итоговых баллов</w:t>
      </w:r>
      <w:r w:rsidRPr="00B7133A">
        <w:rPr>
          <w:rFonts w:ascii="Times New Roman" w:hAnsi="Times New Roman" w:cs="Times New Roman"/>
          <w:sz w:val="24"/>
          <w:szCs w:val="24"/>
        </w:rPr>
        <w:t>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Апелляционная жалоба участника олимпиады подается в письменном виде на имя председателя ап</w:t>
      </w:r>
      <w:r w:rsidR="00EA5608" w:rsidRPr="00B7133A">
        <w:rPr>
          <w:rFonts w:ascii="Times New Roman" w:hAnsi="Times New Roman" w:cs="Times New Roman"/>
          <w:sz w:val="24"/>
          <w:szCs w:val="24"/>
        </w:rPr>
        <w:t>елляционной комиссии в течение 3</w:t>
      </w:r>
      <w:r w:rsidRPr="00B7133A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EA5608" w:rsidRPr="00B7133A">
        <w:rPr>
          <w:rFonts w:ascii="Times New Roman" w:hAnsi="Times New Roman" w:cs="Times New Roman"/>
          <w:sz w:val="24"/>
          <w:szCs w:val="24"/>
        </w:rPr>
        <w:t>их дней</w:t>
      </w:r>
      <w:r w:rsidRPr="00B7133A">
        <w:rPr>
          <w:rFonts w:ascii="Times New Roman" w:hAnsi="Times New Roman" w:cs="Times New Roman"/>
          <w:sz w:val="24"/>
          <w:szCs w:val="24"/>
        </w:rPr>
        <w:t xml:space="preserve"> после официального объявления результатов.</w:t>
      </w:r>
    </w:p>
    <w:p w:rsidR="005C4DA2" w:rsidRPr="00B7133A" w:rsidRDefault="005C4DA2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 xml:space="preserve">Участник подает заявление в МКУ РУО по адресу </w:t>
      </w:r>
      <w:proofErr w:type="spellStart"/>
      <w:r w:rsidRPr="00B713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713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133A">
        <w:rPr>
          <w:rFonts w:ascii="Times New Roman" w:hAnsi="Times New Roman" w:cs="Times New Roman"/>
          <w:sz w:val="24"/>
          <w:szCs w:val="24"/>
        </w:rPr>
        <w:t>яхта</w:t>
      </w:r>
      <w:proofErr w:type="spellEnd"/>
      <w:r w:rsidRPr="00B7133A">
        <w:rPr>
          <w:rFonts w:ascii="Times New Roman" w:hAnsi="Times New Roman" w:cs="Times New Roman"/>
          <w:sz w:val="24"/>
          <w:szCs w:val="24"/>
        </w:rPr>
        <w:t xml:space="preserve">, ул. Чикойская. д.9, либо отправляет отсканированное подписанное заявление на электронную почту – </w:t>
      </w:r>
      <w:bookmarkStart w:id="0" w:name="_GoBack"/>
      <w:r w:rsidR="00004615" w:rsidRPr="00004615">
        <w:rPr>
          <w:rFonts w:ascii="Times New Roman" w:hAnsi="Times New Roman" w:cs="Times New Roman"/>
          <w:color w:val="002060"/>
          <w:sz w:val="24"/>
          <w:szCs w:val="24"/>
        </w:rPr>
        <w:fldChar w:fldCharType="begin"/>
      </w:r>
      <w:r w:rsidR="00004615" w:rsidRPr="00004615">
        <w:rPr>
          <w:rFonts w:ascii="Times New Roman" w:hAnsi="Times New Roman" w:cs="Times New Roman"/>
          <w:color w:val="002060"/>
          <w:sz w:val="24"/>
          <w:szCs w:val="24"/>
        </w:rPr>
        <w:instrText xml:space="preserve"> HYPERLINK "mailto:metodist.kyahta.runo@mail.ru" </w:instrText>
      </w:r>
      <w:r w:rsidR="00004615" w:rsidRPr="00004615">
        <w:rPr>
          <w:rFonts w:ascii="Times New Roman" w:hAnsi="Times New Roman" w:cs="Times New Roman"/>
          <w:color w:val="002060"/>
          <w:sz w:val="24"/>
          <w:szCs w:val="24"/>
        </w:rPr>
        <w:fldChar w:fldCharType="separate"/>
      </w:r>
      <w:r w:rsidRPr="00004615">
        <w:rPr>
          <w:rStyle w:val="a3"/>
          <w:rFonts w:ascii="Times New Roman" w:hAnsi="Times New Roman" w:cs="Times New Roman"/>
          <w:color w:val="002060"/>
          <w:sz w:val="24"/>
          <w:szCs w:val="24"/>
        </w:rPr>
        <w:t>metodist.kyahta.runo@mail.ru</w:t>
      </w:r>
      <w:r w:rsidR="00004615" w:rsidRPr="00004615">
        <w:rPr>
          <w:rStyle w:val="a3"/>
          <w:rFonts w:ascii="Times New Roman" w:hAnsi="Times New Roman" w:cs="Times New Roman"/>
          <w:color w:val="002060"/>
          <w:sz w:val="24"/>
          <w:szCs w:val="24"/>
        </w:rPr>
        <w:fldChar w:fldCharType="end"/>
      </w:r>
      <w:bookmarkEnd w:id="0"/>
      <w:r w:rsidRPr="00B7133A">
        <w:rPr>
          <w:rFonts w:ascii="Times New Roman" w:hAnsi="Times New Roman" w:cs="Times New Roman"/>
          <w:sz w:val="24"/>
          <w:szCs w:val="24"/>
        </w:rPr>
        <w:t xml:space="preserve"> </w:t>
      </w:r>
      <w:r w:rsidR="00C16F2F" w:rsidRPr="00B7133A">
        <w:rPr>
          <w:rFonts w:ascii="Times New Roman" w:hAnsi="Times New Roman" w:cs="Times New Roman"/>
          <w:sz w:val="24"/>
          <w:szCs w:val="24"/>
        </w:rPr>
        <w:t xml:space="preserve"> указав в теме письма «</w:t>
      </w:r>
      <w:r w:rsidRPr="00B7133A">
        <w:rPr>
          <w:rFonts w:ascii="Times New Roman" w:hAnsi="Times New Roman" w:cs="Times New Roman"/>
          <w:sz w:val="24"/>
          <w:szCs w:val="24"/>
        </w:rPr>
        <w:t>Апелляция по (предмет)</w:t>
      </w:r>
      <w:r w:rsidR="00C16F2F" w:rsidRPr="00B7133A">
        <w:rPr>
          <w:rFonts w:ascii="Times New Roman" w:hAnsi="Times New Roman" w:cs="Times New Roman"/>
          <w:sz w:val="24"/>
          <w:szCs w:val="24"/>
        </w:rPr>
        <w:t>»</w:t>
      </w:r>
      <w:r w:rsidRPr="00B7133A">
        <w:rPr>
          <w:rFonts w:ascii="Times New Roman" w:hAnsi="Times New Roman" w:cs="Times New Roman"/>
          <w:sz w:val="24"/>
          <w:szCs w:val="24"/>
        </w:rPr>
        <w:t>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 xml:space="preserve"> В апелляции указываются конкретные пункты заданий (№ задач), с оценкой которых участник олимпиады не согласен.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 xml:space="preserve">Регламент работы апелляционной комиссии (время, место проведения) </w:t>
      </w:r>
      <w:r w:rsidR="00EA5608" w:rsidRPr="00B7133A">
        <w:rPr>
          <w:rFonts w:ascii="Times New Roman" w:hAnsi="Times New Roman" w:cs="Times New Roman"/>
          <w:sz w:val="24"/>
          <w:szCs w:val="24"/>
        </w:rPr>
        <w:t>сообщается заявителю дополнительно</w:t>
      </w:r>
      <w:r w:rsidR="00C16F2F" w:rsidRPr="00B7133A">
        <w:rPr>
          <w:rFonts w:ascii="Times New Roman" w:hAnsi="Times New Roman" w:cs="Times New Roman"/>
          <w:sz w:val="24"/>
          <w:szCs w:val="24"/>
        </w:rPr>
        <w:t xml:space="preserve"> (сообщается по указанному в анкете контактному телефону).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Комиссия рассматривает апелляцио</w:t>
      </w:r>
      <w:r w:rsidR="00EA5608" w:rsidRPr="00B7133A">
        <w:rPr>
          <w:rFonts w:ascii="Times New Roman" w:hAnsi="Times New Roman" w:cs="Times New Roman"/>
          <w:sz w:val="24"/>
          <w:szCs w:val="24"/>
        </w:rPr>
        <w:t>нные жалобы участников олимпиад</w:t>
      </w:r>
      <w:r w:rsidRPr="00B7133A">
        <w:rPr>
          <w:rFonts w:ascii="Times New Roman" w:hAnsi="Times New Roman" w:cs="Times New Roman"/>
          <w:sz w:val="24"/>
          <w:szCs w:val="24"/>
        </w:rPr>
        <w:t xml:space="preserve"> </w:t>
      </w:r>
      <w:r w:rsidR="00EA5608" w:rsidRPr="00B7133A">
        <w:rPr>
          <w:rFonts w:ascii="Times New Roman" w:hAnsi="Times New Roman" w:cs="Times New Roman"/>
          <w:sz w:val="24"/>
          <w:szCs w:val="24"/>
        </w:rPr>
        <w:t>в их присутствии (по желанию заявителя)</w:t>
      </w:r>
      <w:r w:rsidRPr="00B7133A">
        <w:rPr>
          <w:rFonts w:ascii="Times New Roman" w:hAnsi="Times New Roman" w:cs="Times New Roman"/>
          <w:sz w:val="24"/>
          <w:szCs w:val="24"/>
        </w:rPr>
        <w:t xml:space="preserve"> и доводит свое мотивированное решение до сведения заявителя.</w:t>
      </w:r>
    </w:p>
    <w:p w:rsidR="00B102C3" w:rsidRPr="00B7133A" w:rsidRDefault="00B102C3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Комиссия не имеет права обсуждать с заявителем правильность критериев для оценивания олимпиадных заданий.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Участник олимпиады может присутствовать при ра</w:t>
      </w:r>
      <w:r w:rsidR="00EA5608" w:rsidRPr="00B7133A">
        <w:rPr>
          <w:rFonts w:ascii="Times New Roman" w:hAnsi="Times New Roman" w:cs="Times New Roman"/>
          <w:sz w:val="24"/>
          <w:szCs w:val="24"/>
        </w:rPr>
        <w:t>ссмотрении апелляции при наличии</w:t>
      </w:r>
      <w:r w:rsidRPr="00B7133A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его личность.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При рассмотрении апелляционной жалобы комиссией повторно проверяется текст решения задачи (текст ответа на вопрос). Устные пояснения участника во время рассмотрения апелляции не оценивается.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По результатам рассмотрения апелляционных жалоб о несогласии с выставленными баллами комиссия принимает одно из решений:</w:t>
      </w:r>
    </w:p>
    <w:p w:rsidR="003D086D" w:rsidRPr="00B7133A" w:rsidRDefault="003D086D" w:rsidP="00AE0157">
      <w:p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- о сохранении выставленных баллов;</w:t>
      </w:r>
    </w:p>
    <w:p w:rsidR="003D086D" w:rsidRPr="00B7133A" w:rsidRDefault="003D086D" w:rsidP="00AE0157">
      <w:p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- о выставлении других баллов.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голосов. В случае равенства голосов председатель комиссии имеет право решающего голоса.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председателем и всеми членами комиссии.</w:t>
      </w:r>
    </w:p>
    <w:p w:rsidR="003D086D" w:rsidRPr="00B7133A" w:rsidRDefault="003D086D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Протоколы рассмотрения апелляционных жалоб утверждаются председателем комиссии и служат основанием для внесения соответствующих изменений в итоговые ведомости и подведения итогов олимпиады.</w:t>
      </w:r>
    </w:p>
    <w:p w:rsidR="009D0449" w:rsidRPr="003D086D" w:rsidRDefault="009D0449" w:rsidP="00AE0157">
      <w:pPr>
        <w:numPr>
          <w:ilvl w:val="0"/>
          <w:numId w:val="1"/>
        </w:numPr>
        <w:tabs>
          <w:tab w:val="left" w:pos="748"/>
          <w:tab w:val="left" w:pos="93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133A">
        <w:rPr>
          <w:rFonts w:ascii="Times New Roman" w:hAnsi="Times New Roman" w:cs="Times New Roman"/>
          <w:sz w:val="24"/>
          <w:szCs w:val="24"/>
        </w:rPr>
        <w:t>Решения апелляционной комиссии являются окончательными и пересмотру не подлежат.</w:t>
      </w:r>
    </w:p>
    <w:sectPr w:rsidR="009D0449" w:rsidRPr="003D086D" w:rsidSect="00AE0157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9D3"/>
    <w:multiLevelType w:val="hybridMultilevel"/>
    <w:tmpl w:val="73E69844"/>
    <w:lvl w:ilvl="0" w:tplc="8A402D7E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6D"/>
    <w:rsid w:val="00004615"/>
    <w:rsid w:val="00170FB7"/>
    <w:rsid w:val="003D086D"/>
    <w:rsid w:val="00423C1E"/>
    <w:rsid w:val="0048431C"/>
    <w:rsid w:val="004C48F7"/>
    <w:rsid w:val="004E37E7"/>
    <w:rsid w:val="005C4DA2"/>
    <w:rsid w:val="0094055B"/>
    <w:rsid w:val="009D0449"/>
    <w:rsid w:val="00AE0157"/>
    <w:rsid w:val="00B102C3"/>
    <w:rsid w:val="00B7133A"/>
    <w:rsid w:val="00C16F2F"/>
    <w:rsid w:val="00C628DB"/>
    <w:rsid w:val="00C66F95"/>
    <w:rsid w:val="00DA0CFB"/>
    <w:rsid w:val="00E9647E"/>
    <w:rsid w:val="00EA5608"/>
    <w:rsid w:val="00ED390B"/>
    <w:rsid w:val="00F51CA0"/>
    <w:rsid w:val="00F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D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Вадимовна Пустовалова</dc:creator>
  <cp:keywords/>
  <dc:description/>
  <cp:lastModifiedBy>МКУ РУО МО "Кяхтинский район"</cp:lastModifiedBy>
  <cp:revision>27</cp:revision>
  <dcterms:created xsi:type="dcterms:W3CDTF">2018-11-22T03:24:00Z</dcterms:created>
  <dcterms:modified xsi:type="dcterms:W3CDTF">2020-12-15T08:49:00Z</dcterms:modified>
</cp:coreProperties>
</file>